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8F" w:rsidRPr="0043738F" w:rsidRDefault="0043738F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8F">
        <w:rPr>
          <w:rFonts w:ascii="Times New Roman" w:hAnsi="Times New Roman"/>
          <w:sz w:val="24"/>
          <w:szCs w:val="24"/>
        </w:rPr>
        <w:t xml:space="preserve">В 2015 году на базе детского дома открыт </w:t>
      </w:r>
      <w:r w:rsidRPr="00D04CE4">
        <w:rPr>
          <w:rFonts w:ascii="Times New Roman" w:hAnsi="Times New Roman"/>
          <w:sz w:val="24"/>
          <w:szCs w:val="24"/>
        </w:rPr>
        <w:t>Центр социальной адаптации выпускников организации для детей-сирот и детей, остав</w:t>
      </w:r>
      <w:r w:rsidRPr="0043738F">
        <w:rPr>
          <w:rFonts w:ascii="Times New Roman" w:hAnsi="Times New Roman"/>
          <w:sz w:val="24"/>
          <w:szCs w:val="24"/>
        </w:rPr>
        <w:t>шихся без попечения родителей.</w:t>
      </w:r>
    </w:p>
    <w:p w:rsidR="00875BDF" w:rsidRPr="00875BD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Направлениями деятельности Центра являются: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оказание помощи в социальной адаптации выпускников;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предоставление выпускникам в возрасте до 23 лет возможности временного проживания;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 w:rsidRPr="00875BDF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875BDF">
        <w:rPr>
          <w:rFonts w:ascii="Times New Roman" w:hAnsi="Times New Roman"/>
          <w:sz w:val="24"/>
          <w:szCs w:val="24"/>
        </w:rPr>
        <w:t xml:space="preserve"> сопровождения выпускников, временно проживающих в Центре, в возрасте до 18 лет.</w:t>
      </w:r>
    </w:p>
    <w:p w:rsidR="00875BDF" w:rsidRPr="00875BD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5BDF">
        <w:rPr>
          <w:rFonts w:ascii="Times New Roman" w:hAnsi="Times New Roman"/>
          <w:bCs/>
          <w:sz w:val="24"/>
          <w:szCs w:val="24"/>
        </w:rPr>
        <w:t>Помощь в социальной адаптации выпускников осуществляется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выпускников в возрасте до 18 лет в государственных органах и органах местного самоуправления, организациях.</w:t>
      </w:r>
    </w:p>
    <w:p w:rsidR="00875BDF" w:rsidRPr="0043738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Помощь в социальной адаптации выпускников может осуществляться в следующих формах: консультирование, тренинги, психологическое тестирование, тематические встречи, семинары, участие выпускников в мероприятиях, проводимых в организации для детей-сирот, и т.д.</w:t>
      </w:r>
    </w:p>
    <w:p w:rsidR="006A53EF" w:rsidRPr="0043738F" w:rsidRDefault="006A53EF" w:rsidP="006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8F">
        <w:rPr>
          <w:rFonts w:ascii="Times New Roman" w:hAnsi="Times New Roman"/>
          <w:sz w:val="24"/>
          <w:szCs w:val="24"/>
        </w:rPr>
        <w:t>В Центре социальной адаптации с выпускниками работают специалисты детского дома: педагог-психолог, социальный педагог, воспитатель, при необходимости привлекаются педагоги дополнительного образования, медицинские работники и т.д.</w:t>
      </w:r>
    </w:p>
    <w:p w:rsidR="0043738F" w:rsidRDefault="00AC7099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43738F" w:rsidRPr="0043738F">
        <w:rPr>
          <w:rFonts w:ascii="Times New Roman" w:hAnsi="Times New Roman"/>
          <w:sz w:val="24"/>
          <w:szCs w:val="24"/>
        </w:rPr>
        <w:t xml:space="preserve"> учебном году услугами соци</w:t>
      </w:r>
      <w:r>
        <w:rPr>
          <w:rFonts w:ascii="Times New Roman" w:hAnsi="Times New Roman"/>
          <w:sz w:val="24"/>
          <w:szCs w:val="24"/>
        </w:rPr>
        <w:t>альной гостиницы воспользовался 1 выпускник</w:t>
      </w:r>
      <w:r w:rsidR="0043738F" w:rsidRPr="0043738F">
        <w:rPr>
          <w:rFonts w:ascii="Times New Roman" w:hAnsi="Times New Roman"/>
          <w:sz w:val="24"/>
          <w:szCs w:val="24"/>
        </w:rPr>
        <w:t xml:space="preserve"> учреждений для детей-сирот и детей, оставшихся без попечения родителей.</w:t>
      </w:r>
    </w:p>
    <w:p w:rsidR="00475720" w:rsidRDefault="00475720" w:rsidP="0047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20">
        <w:rPr>
          <w:rFonts w:ascii="Times New Roman" w:hAnsi="Times New Roman"/>
          <w:sz w:val="24"/>
          <w:szCs w:val="24"/>
        </w:rPr>
        <w:t> За разным видом помощью в Центр обращаются не только несовершеннолетние выпускники. Проведя мониторинг обращений выпускников в</w:t>
      </w:r>
      <w:r>
        <w:rPr>
          <w:rFonts w:ascii="Times New Roman" w:hAnsi="Times New Roman"/>
          <w:sz w:val="24"/>
          <w:szCs w:val="24"/>
        </w:rPr>
        <w:t xml:space="preserve"> Центр социальной адаптации,</w:t>
      </w:r>
      <w:r w:rsidRPr="00475720">
        <w:rPr>
          <w:rFonts w:ascii="Times New Roman" w:hAnsi="Times New Roman"/>
          <w:sz w:val="24"/>
          <w:szCs w:val="24"/>
        </w:rPr>
        <w:t xml:space="preserve"> определились наиболее значимые области их интересов и проблем.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5"/>
        <w:gridCol w:w="827"/>
        <w:gridCol w:w="827"/>
        <w:gridCol w:w="942"/>
        <w:gridCol w:w="870"/>
      </w:tblGrid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70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20">
              <w:rPr>
                <w:rFonts w:ascii="Times New Roman" w:hAnsi="Times New Roman"/>
                <w:sz w:val="24"/>
                <w:szCs w:val="24"/>
              </w:rPr>
              <w:t>Количество обратившихся выпускников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Выпускники до 18 лет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Число обратившихся впервые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являются выпускниками ОГКОУ Фурмановского детского дома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Число консультаций. Из них: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7235" w:rsidTr="000D7235">
        <w:tc>
          <w:tcPr>
            <w:tcW w:w="6105" w:type="dxa"/>
          </w:tcPr>
          <w:p w:rsidR="000D7235" w:rsidRPr="00CC10FB" w:rsidRDefault="000D7235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7235" w:rsidTr="000D7235">
        <w:tc>
          <w:tcPr>
            <w:tcW w:w="6105" w:type="dxa"/>
          </w:tcPr>
          <w:p w:rsidR="000D7235" w:rsidRPr="00CC10FB" w:rsidRDefault="000D7235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социально-бытовых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7235" w:rsidTr="000D7235">
        <w:tc>
          <w:tcPr>
            <w:tcW w:w="6105" w:type="dxa"/>
          </w:tcPr>
          <w:p w:rsidR="000D7235" w:rsidRDefault="000D7235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жилищные 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7235" w:rsidTr="000D7235">
        <w:tc>
          <w:tcPr>
            <w:tcW w:w="6105" w:type="dxa"/>
          </w:tcPr>
          <w:p w:rsidR="000D7235" w:rsidRPr="00CC10FB" w:rsidRDefault="000D7235" w:rsidP="00CC1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Количество выпускников, воспользовавшихся услугами социальной гостиницы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0D7235" w:rsidRDefault="000D7235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D7235" w:rsidRDefault="00A21468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5720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>С целью защиты прав и интересов выпускников ведется работа с учреждениями здравоохранения, службами занятости, правоохранительными органами.</w:t>
      </w:r>
    </w:p>
    <w:p w:rsidR="00CC10FB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 xml:space="preserve">На каждого выпускника, проживающего в социальной гостинице или находящегося на </w:t>
      </w:r>
      <w:proofErr w:type="spellStart"/>
      <w:r w:rsidRPr="00CC10FB">
        <w:rPr>
          <w:rFonts w:ascii="Times New Roman" w:hAnsi="Times New Roman"/>
          <w:sz w:val="24"/>
          <w:szCs w:val="24"/>
        </w:rPr>
        <w:t>постинтернатном</w:t>
      </w:r>
      <w:proofErr w:type="spellEnd"/>
      <w:r w:rsidRPr="00CC10FB">
        <w:rPr>
          <w:rFonts w:ascii="Times New Roman" w:hAnsi="Times New Roman"/>
          <w:sz w:val="24"/>
          <w:szCs w:val="24"/>
        </w:rPr>
        <w:t xml:space="preserve"> сопровождении, разрабатывается  индивидуальная программа  социальной адаптации выпускника, которая охватывает  различные направления работы с ним: оказание правовой, психолого-педагогической, медицинской, </w:t>
      </w:r>
      <w:proofErr w:type="spellStart"/>
      <w:r w:rsidRPr="00CC10F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C10FB">
        <w:rPr>
          <w:rFonts w:ascii="Times New Roman" w:hAnsi="Times New Roman"/>
          <w:sz w:val="24"/>
          <w:szCs w:val="24"/>
        </w:rPr>
        <w:t>  помощи, и помощи в обеспечении  социальных льгот и гарантий,  защите законных прав и  интересов  выпускников.</w:t>
      </w:r>
    </w:p>
    <w:p w:rsidR="00CC10FB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>Налажено взаимодействие с администрациями и педагогическими коллективами организаций профессионального образования, куда регулярно осуществляются выезды специалистов Центра, проводятся совещания.</w:t>
      </w:r>
    </w:p>
    <w:p w:rsidR="00CC10FB" w:rsidRDefault="00CC10FB" w:rsidP="00B115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Постинтернатное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выпускников ОГКОУ Фурмановского детского </w:t>
      </w:r>
      <w:proofErr w:type="gramStart"/>
      <w:r>
        <w:rPr>
          <w:rFonts w:ascii="Times New Roman" w:hAnsi="Times New Roman"/>
          <w:sz w:val="24"/>
          <w:szCs w:val="24"/>
        </w:rPr>
        <w:t>дома :</w:t>
      </w:r>
      <w:proofErr w:type="gramEnd"/>
    </w:p>
    <w:tbl>
      <w:tblPr>
        <w:tblStyle w:val="a4"/>
        <w:tblW w:w="10427" w:type="dxa"/>
        <w:tblInd w:w="-13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613"/>
        <w:gridCol w:w="749"/>
        <w:gridCol w:w="5333"/>
        <w:gridCol w:w="780"/>
        <w:gridCol w:w="850"/>
        <w:gridCol w:w="851"/>
        <w:gridCol w:w="851"/>
      </w:tblGrid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95" w:type="dxa"/>
            <w:gridSpan w:val="3"/>
            <w:vAlign w:val="center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Align w:val="center"/>
          </w:tcPr>
          <w:p w:rsidR="00B1159B" w:rsidRPr="00CC10FB" w:rsidRDefault="00B1159B" w:rsidP="00B11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850" w:type="dxa"/>
            <w:vAlign w:val="center"/>
          </w:tcPr>
          <w:p w:rsidR="00B1159B" w:rsidRPr="00CC10FB" w:rsidRDefault="00B1159B" w:rsidP="00B11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851" w:type="dxa"/>
            <w:vAlign w:val="center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B1159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завершивших пребывание в организации для детей-сирот в текущем году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Численность выпускников организаций для детей-сирот и детей, оставшихся без попечения родителей всего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возрасте до 18 лет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333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находятся под попечительством организаций для детей-сирот  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под попечительством органов опеки и попечительства по месту жительства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под попечительством организаций профессионального образования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никто не осуществляет функции законного представителя 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Продолжают проживать в организации для детей-сирот до 18 лет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Продолжают проживать в организации для детей-сирот после 18 лет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начального профессионального образования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среднего профессионального образования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высшего профессионального образования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Нигде не обучаются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Состоят на учете в качестве безработных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Проходят военную службу в рядах вооруженных сил России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в местах лишения свободы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Состоят на учете как находящиеся в трудной жизненной ситуации/в социально опасном положении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Количество матерей из числа выпускников организаций для детей-сирот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082" w:type="dxa"/>
            <w:gridSpan w:val="2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отказались от своих детей 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Число выпускников, обладающих полной дееспособностью до достижения ими возраста 18 лет, в том числе  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связи со вступлением в брак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связи с объявлением эмансипированными (по решению ООП/суда)</w:t>
            </w:r>
          </w:p>
        </w:tc>
        <w:tc>
          <w:tcPr>
            <w:tcW w:w="78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9B" w:rsidRPr="00CC10FB" w:rsidTr="00B1159B">
        <w:tc>
          <w:tcPr>
            <w:tcW w:w="400" w:type="dxa"/>
          </w:tcPr>
          <w:p w:rsidR="00B1159B" w:rsidRPr="00CC10FB" w:rsidRDefault="00B1159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:rsidR="00B1159B" w:rsidRPr="00CC10FB" w:rsidRDefault="00B1159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Число выпускников, находящихся на </w:t>
            </w:r>
            <w:proofErr w:type="spellStart"/>
            <w:r w:rsidRPr="00CC10FB">
              <w:rPr>
                <w:rFonts w:ascii="Times New Roman" w:hAnsi="Times New Roman"/>
                <w:sz w:val="24"/>
                <w:szCs w:val="24"/>
              </w:rPr>
              <w:t>постинтернатном</w:t>
            </w:r>
            <w:proofErr w:type="spellEnd"/>
            <w:r w:rsidRPr="00CC10FB">
              <w:rPr>
                <w:rFonts w:ascii="Times New Roman" w:hAnsi="Times New Roman"/>
                <w:sz w:val="24"/>
                <w:szCs w:val="24"/>
              </w:rPr>
              <w:t xml:space="preserve"> патронате</w:t>
            </w:r>
          </w:p>
        </w:tc>
        <w:tc>
          <w:tcPr>
            <w:tcW w:w="78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9B" w:rsidRPr="00CC10FB" w:rsidRDefault="00B1159B" w:rsidP="00B1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3D76EE" w:rsidRDefault="003D76EE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В ходе работы решались следующие задачи:</w:t>
      </w:r>
    </w:p>
    <w:p w:rsidR="003D76EE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lastRenderedPageBreak/>
        <w:t xml:space="preserve">- повышение мотивации к получению профессионального образования; </w:t>
      </w:r>
    </w:p>
    <w:p w:rsidR="00C73F0B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оказание практической помощи в восстановлении утраченных документов;</w:t>
      </w:r>
    </w:p>
    <w:p w:rsidR="003D76EE" w:rsidRDefault="00C73F0B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E" w:rsidRPr="003D76EE">
        <w:rPr>
          <w:rFonts w:ascii="Times New Roman" w:hAnsi="Times New Roman"/>
          <w:sz w:val="24"/>
          <w:szCs w:val="24"/>
        </w:rPr>
        <w:t xml:space="preserve">прохождение медицинских комиссий; </w:t>
      </w:r>
    </w:p>
    <w:p w:rsidR="00C73F0B" w:rsidRDefault="003D76EE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решение жилищных вопросов и бл</w:t>
      </w:r>
      <w:r w:rsidR="00C73F0B">
        <w:rPr>
          <w:rFonts w:ascii="Times New Roman" w:hAnsi="Times New Roman"/>
          <w:sz w:val="24"/>
          <w:szCs w:val="24"/>
        </w:rPr>
        <w:t>агоустройство полученного жилья;</w:t>
      </w:r>
    </w:p>
    <w:p w:rsidR="003D76EE" w:rsidRDefault="00C73F0B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повышение мотивации к своевременной оплате жилья и коммунальных услуг; - развитие осознанного отно</w:t>
      </w:r>
      <w:r>
        <w:rPr>
          <w:rFonts w:ascii="Times New Roman" w:hAnsi="Times New Roman"/>
          <w:sz w:val="24"/>
          <w:szCs w:val="24"/>
        </w:rPr>
        <w:t>шения к созданию семьи и брака.</w:t>
      </w:r>
    </w:p>
    <w:p w:rsidR="003D76EE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Для выпускников были организованы групповые тренинги и занятия, также проводилась индивидуальная работа по запросу, оказывалась помощь по актуальным для них вопросам.</w:t>
      </w:r>
    </w:p>
    <w:p w:rsidR="00CC10FB" w:rsidRPr="0043738F" w:rsidRDefault="004E7349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349">
        <w:rPr>
          <w:rFonts w:ascii="Times New Roman" w:hAnsi="Times New Roman"/>
          <w:sz w:val="24"/>
          <w:szCs w:val="24"/>
        </w:rPr>
        <w:t>Специалистами Центра поддерживается активная жизненная позиция успешных выпускников, их стремление участвовать в общественной жизни учебного заведения профессионального образования, детского дома, города.</w:t>
      </w:r>
    </w:p>
    <w:p w:rsidR="003C2008" w:rsidRDefault="003C2008"/>
    <w:sectPr w:rsidR="003C2008" w:rsidSect="0089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F53"/>
    <w:multiLevelType w:val="hybridMultilevel"/>
    <w:tmpl w:val="1F00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AC5"/>
    <w:multiLevelType w:val="multilevel"/>
    <w:tmpl w:val="35E2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85010EA"/>
    <w:multiLevelType w:val="hybridMultilevel"/>
    <w:tmpl w:val="15F8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F42B46"/>
    <w:multiLevelType w:val="hybridMultilevel"/>
    <w:tmpl w:val="D2A6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02282"/>
    <w:multiLevelType w:val="hybridMultilevel"/>
    <w:tmpl w:val="567E8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38F"/>
    <w:rsid w:val="00081EC3"/>
    <w:rsid w:val="000D7235"/>
    <w:rsid w:val="002904CB"/>
    <w:rsid w:val="003C2008"/>
    <w:rsid w:val="003D76EE"/>
    <w:rsid w:val="0043738F"/>
    <w:rsid w:val="00475720"/>
    <w:rsid w:val="004D78B0"/>
    <w:rsid w:val="004E7349"/>
    <w:rsid w:val="0063523B"/>
    <w:rsid w:val="006A53EF"/>
    <w:rsid w:val="00875BDF"/>
    <w:rsid w:val="00896E36"/>
    <w:rsid w:val="00A21468"/>
    <w:rsid w:val="00AC7099"/>
    <w:rsid w:val="00B1159B"/>
    <w:rsid w:val="00B11976"/>
    <w:rsid w:val="00B93ADD"/>
    <w:rsid w:val="00C73F0B"/>
    <w:rsid w:val="00CC10FB"/>
    <w:rsid w:val="00D04CE4"/>
    <w:rsid w:val="00E53EE3"/>
    <w:rsid w:val="00F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6F03-C6B3-45DC-8EF9-E95A71C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F"/>
    <w:pPr>
      <w:ind w:left="720"/>
      <w:contextualSpacing/>
    </w:pPr>
  </w:style>
  <w:style w:type="table" w:styleId="a4">
    <w:name w:val="Table Grid"/>
    <w:basedOn w:val="a1"/>
    <w:uiPriority w:val="39"/>
    <w:rsid w:val="004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745E-E8A0-4EAC-AA1A-F2558E99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Голубева</dc:creator>
  <cp:keywords/>
  <dc:description/>
  <cp:lastModifiedBy>дом</cp:lastModifiedBy>
  <cp:revision>10</cp:revision>
  <dcterms:created xsi:type="dcterms:W3CDTF">2018-03-12T13:59:00Z</dcterms:created>
  <dcterms:modified xsi:type="dcterms:W3CDTF">2019-03-19T09:27:00Z</dcterms:modified>
</cp:coreProperties>
</file>